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7D" w:rsidRPr="00EB278D" w:rsidRDefault="00D55F7D" w:rsidP="00D55F7D">
      <w:pPr>
        <w:rPr>
          <w:b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F7D" w:rsidRDefault="00D55F7D" w:rsidP="00D55F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167640</wp:posOffset>
                </wp:positionV>
                <wp:extent cx="3966210" cy="1314450"/>
                <wp:effectExtent l="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F7D" w:rsidRPr="00D74A4C" w:rsidRDefault="00D55F7D" w:rsidP="00D5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</w:rPr>
                            </w:pPr>
                            <w:r w:rsidRPr="00D74A4C">
                              <w:rPr>
                                <w:b/>
                                <w:bCs/>
                              </w:rPr>
                              <w:t>УТВЕРЖДЕНО</w:t>
                            </w:r>
                          </w:p>
                          <w:p w:rsidR="00D55F7D" w:rsidRPr="000C38DA" w:rsidRDefault="00D55F7D" w:rsidP="00D55F7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Общим собранием членов Ассоциации </w:t>
                            </w:r>
                          </w:p>
                          <w:p w:rsidR="00D55F7D" w:rsidRPr="00D74A4C" w:rsidRDefault="00D55F7D" w:rsidP="00D55F7D">
                            <w:pPr>
                              <w:ind w:left="70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Протокол № </w:t>
                            </w:r>
                            <w:r w:rsidR="003F1792">
                              <w:rPr>
                                <w:b/>
                              </w:rPr>
                              <w:t xml:space="preserve">2 от </w:t>
                            </w:r>
                            <w:r w:rsidR="003D51E5">
                              <w:rPr>
                                <w:b/>
                              </w:rPr>
                              <w:t>11</w:t>
                            </w:r>
                            <w:r w:rsidR="005B6FF3">
                              <w:rPr>
                                <w:b/>
                              </w:rPr>
                              <w:t>.0</w:t>
                            </w:r>
                            <w:r w:rsidR="008265E6">
                              <w:rPr>
                                <w:b/>
                              </w:rPr>
                              <w:t>6</w:t>
                            </w:r>
                            <w:r w:rsidR="003F1792">
                              <w:rPr>
                                <w:b/>
                              </w:rPr>
                              <w:t>.2019 г.</w:t>
                            </w:r>
                          </w:p>
                          <w:p w:rsidR="00D55F7D" w:rsidRDefault="00D55F7D" w:rsidP="00D55F7D">
                            <w:pPr>
                              <w:ind w:left="708"/>
                              <w:jc w:val="right"/>
                            </w:pPr>
                          </w:p>
                          <w:p w:rsidR="00D55F7D" w:rsidRDefault="00D55F7D" w:rsidP="00D55F7D">
                            <w:pPr>
                              <w:ind w:left="708"/>
                              <w:jc w:val="right"/>
                            </w:pPr>
                          </w:p>
                          <w:p w:rsidR="00D55F7D" w:rsidRPr="0048550F" w:rsidRDefault="00D55F7D" w:rsidP="00D55F7D">
                            <w:pPr>
                              <w:ind w:left="708"/>
                              <w:jc w:val="right"/>
                            </w:pPr>
                          </w:p>
                          <w:p w:rsidR="00D55F7D" w:rsidRPr="0048550F" w:rsidRDefault="00D55F7D" w:rsidP="00D55F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5.7pt;margin-top:13.2pt;width:312.3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57kwIAABA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" stroked="f">
                <v:textbox>
                  <w:txbxContent>
                    <w:p w:rsidR="00D55F7D" w:rsidRPr="00D74A4C" w:rsidRDefault="00D55F7D" w:rsidP="00D55F7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</w:rPr>
                      </w:pPr>
                      <w:r w:rsidRPr="00D74A4C">
                        <w:rPr>
                          <w:b/>
                          <w:bCs/>
                        </w:rPr>
                        <w:t>УТВЕРЖДЕНО</w:t>
                      </w:r>
                    </w:p>
                    <w:p w:rsidR="00D55F7D" w:rsidRPr="000C38DA" w:rsidRDefault="00D55F7D" w:rsidP="00D55F7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Общим собранием членов Ассоциации </w:t>
                      </w:r>
                    </w:p>
                    <w:p w:rsidR="00D55F7D" w:rsidRPr="00D74A4C" w:rsidRDefault="00D55F7D" w:rsidP="00D55F7D">
                      <w:pPr>
                        <w:ind w:left="708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Протокол № </w:t>
                      </w:r>
                      <w:r w:rsidR="003F1792">
                        <w:rPr>
                          <w:b/>
                        </w:rPr>
                        <w:t xml:space="preserve">2 от </w:t>
                      </w:r>
                      <w:r w:rsidR="003D51E5">
                        <w:rPr>
                          <w:b/>
                        </w:rPr>
                        <w:t>11</w:t>
                      </w:r>
                      <w:r w:rsidR="005B6FF3">
                        <w:rPr>
                          <w:b/>
                        </w:rPr>
                        <w:t>.0</w:t>
                      </w:r>
                      <w:r w:rsidR="008265E6">
                        <w:rPr>
                          <w:b/>
                        </w:rPr>
                        <w:t>6</w:t>
                      </w:r>
                      <w:r w:rsidR="003F1792">
                        <w:rPr>
                          <w:b/>
                        </w:rPr>
                        <w:t>.2019 г.</w:t>
                      </w:r>
                    </w:p>
                    <w:p w:rsidR="00D55F7D" w:rsidRDefault="00D55F7D" w:rsidP="00D55F7D">
                      <w:pPr>
                        <w:ind w:left="708"/>
                        <w:jc w:val="right"/>
                      </w:pPr>
                    </w:p>
                    <w:p w:rsidR="00D55F7D" w:rsidRDefault="00D55F7D" w:rsidP="00D55F7D">
                      <w:pPr>
                        <w:ind w:left="708"/>
                        <w:jc w:val="right"/>
                      </w:pPr>
                    </w:p>
                    <w:p w:rsidR="00D55F7D" w:rsidRPr="0048550F" w:rsidRDefault="00D55F7D" w:rsidP="00D55F7D">
                      <w:pPr>
                        <w:ind w:left="708"/>
                        <w:jc w:val="right"/>
                      </w:pPr>
                    </w:p>
                    <w:p w:rsidR="00D55F7D" w:rsidRPr="0048550F" w:rsidRDefault="00D55F7D" w:rsidP="00D55F7D"/>
                  </w:txbxContent>
                </v:textbox>
              </v:shape>
            </w:pict>
          </mc:Fallback>
        </mc:AlternateContent>
      </w:r>
    </w:p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>
      <w:pPr>
        <w:jc w:val="center"/>
        <w:rPr>
          <w:b/>
          <w:sz w:val="36"/>
          <w:szCs w:val="36"/>
        </w:rPr>
      </w:pPr>
      <w:r w:rsidRPr="00D74A4C">
        <w:rPr>
          <w:b/>
          <w:sz w:val="36"/>
          <w:szCs w:val="36"/>
        </w:rPr>
        <w:t>Положение о членстве</w:t>
      </w:r>
    </w:p>
    <w:p w:rsidR="00D55F7D" w:rsidRPr="00D74A4C" w:rsidRDefault="00D55F7D" w:rsidP="00D55F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Ассоциации </w:t>
      </w:r>
    </w:p>
    <w:p w:rsidR="00D55F7D" w:rsidRDefault="00D55F7D" w:rsidP="00D55F7D">
      <w:pPr>
        <w:jc w:val="center"/>
      </w:pPr>
    </w:p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Default="00D55F7D" w:rsidP="00D55F7D"/>
    <w:p w:rsidR="00D55F7D" w:rsidRPr="00F94E4E" w:rsidRDefault="00D55F7D" w:rsidP="00D55F7D"/>
    <w:p w:rsidR="00D55F7D" w:rsidRDefault="00D55F7D" w:rsidP="00D55F7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город Пятигорск</w:t>
      </w:r>
    </w:p>
    <w:p w:rsidR="00D55F7D" w:rsidRDefault="00D55F7D" w:rsidP="00D55F7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C551F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55F7D" w:rsidRDefault="00D55F7D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D55F7D" w:rsidRDefault="00D55F7D" w:rsidP="00D55F7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D55F7D" w:rsidRDefault="00D55F7D" w:rsidP="00D55F7D">
      <w:pPr>
        <w:pStyle w:val="a3"/>
        <w:spacing w:before="0" w:beforeAutospacing="0" w:after="0" w:afterAutospacing="0"/>
        <w:ind w:firstLine="540"/>
        <w:jc w:val="both"/>
      </w:pPr>
      <w:r>
        <w:t xml:space="preserve">Настоящее Положение о членстве в </w:t>
      </w:r>
      <w:r w:rsidR="003F1792">
        <w:t>АССОЦИАЦИИ МЕХА И КОЖИ</w:t>
      </w:r>
      <w:r>
        <w:t xml:space="preserve"> (далее – «Ассоциация»)</w:t>
      </w:r>
      <w:r w:rsidR="003F1792">
        <w:t xml:space="preserve"> </w:t>
      </w:r>
      <w:r>
        <w:t xml:space="preserve"> разработано на основании Гражданского кодекса РФ, Федерального закона «О некоммерческих организациях» от 12.01.1996 года № 7-ФЗ, Устава Ассоциации.</w:t>
      </w:r>
    </w:p>
    <w:p w:rsidR="00D55F7D" w:rsidRDefault="00D55F7D" w:rsidP="00D55F7D">
      <w:pPr>
        <w:pStyle w:val="a3"/>
        <w:spacing w:before="0" w:beforeAutospacing="0" w:after="0" w:afterAutospacing="0"/>
        <w:ind w:firstLine="540"/>
        <w:jc w:val="both"/>
      </w:pPr>
      <w:r>
        <w:rPr>
          <w:spacing w:val="-1"/>
        </w:rPr>
        <w:t xml:space="preserve">Ассоциация создана для обеспечения участия ее членов в реализации </w:t>
      </w:r>
      <w:r w:rsidR="003F1792">
        <w:rPr>
          <w:spacing w:val="-1"/>
        </w:rPr>
        <w:t>целей и задач, указанных в Уставе Ассоциации</w:t>
      </w:r>
      <w:r>
        <w:rPr>
          <w:spacing w:val="-2"/>
        </w:rPr>
        <w:t xml:space="preserve">, а также </w:t>
      </w:r>
      <w:r>
        <w:t xml:space="preserve">для организации условий профессиональной деятельности членов Ассоциации, </w:t>
      </w:r>
      <w:r>
        <w:rPr>
          <w:spacing w:val="-2"/>
        </w:rPr>
        <w:t xml:space="preserve">разработки и внедрения принципов, правил и методик профессиональной деятельности, </w:t>
      </w:r>
      <w:r>
        <w:t>защиты интересов членов Ассоциации.</w:t>
      </w:r>
    </w:p>
    <w:p w:rsidR="00D55F7D" w:rsidRPr="0031558D" w:rsidRDefault="00D55F7D" w:rsidP="00D55F7D">
      <w:pPr>
        <w:pStyle w:val="a3"/>
        <w:spacing w:before="0" w:beforeAutospacing="0" w:after="0" w:afterAutospacing="0"/>
        <w:ind w:firstLine="540"/>
        <w:jc w:val="both"/>
      </w:pPr>
      <w:r>
        <w:t>Настоящее Положение наряду с Уставом Ассоциации является основным документом, определяющим порядок вступления в члены Ассоциации, реализации членами Ассоциации своих прав и исполнение обязанностей, порядок выхода и исключения из Ассоциации, финансовую и имущественную сторону ответственности членства в Ассоциации.</w:t>
      </w:r>
    </w:p>
    <w:p w:rsidR="00D55F7D" w:rsidRPr="0031558D" w:rsidRDefault="00D55F7D" w:rsidP="00D55F7D">
      <w:pPr>
        <w:pStyle w:val="a3"/>
        <w:spacing w:before="0" w:beforeAutospacing="0" w:after="0" w:afterAutospacing="0"/>
        <w:ind w:firstLine="540"/>
        <w:jc w:val="both"/>
      </w:pPr>
    </w:p>
    <w:p w:rsidR="00D55F7D" w:rsidRPr="00352C38" w:rsidRDefault="00D55F7D" w:rsidP="00D55F7D">
      <w:pPr>
        <w:pStyle w:val="a3"/>
        <w:spacing w:before="0" w:beforeAutospacing="0" w:after="0" w:afterAutospacing="0"/>
        <w:jc w:val="center"/>
      </w:pPr>
    </w:p>
    <w:p w:rsidR="00D55F7D" w:rsidRDefault="00D55F7D" w:rsidP="00D55F7D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1. Членство в Ассоциации</w:t>
      </w:r>
    </w:p>
    <w:p w:rsidR="00D55F7D" w:rsidRDefault="00D55F7D" w:rsidP="00D55F7D">
      <w:pPr>
        <w:ind w:firstLine="708"/>
        <w:jc w:val="both"/>
      </w:pPr>
      <w:r>
        <w:t xml:space="preserve"> 1.1. </w:t>
      </w:r>
      <w:proofErr w:type="gramStart"/>
      <w:r>
        <w:rPr>
          <w:spacing w:val="-1"/>
        </w:rPr>
        <w:t xml:space="preserve">Членами Ассоциации могут быть юридические и физические лица, </w:t>
      </w:r>
      <w:r w:rsidRPr="00FF191A">
        <w:rPr>
          <w:spacing w:val="-1"/>
        </w:rPr>
        <w:t>являющиеся</w:t>
      </w:r>
      <w:r>
        <w:rPr>
          <w:spacing w:val="-1"/>
        </w:rPr>
        <w:t xml:space="preserve"> </w:t>
      </w:r>
      <w:r w:rsidR="009C551F">
        <w:rPr>
          <w:spacing w:val="-1"/>
        </w:rPr>
        <w:t>представителями, специалистами, производителями, продавцами, преподавателями,</w:t>
      </w:r>
      <w:r>
        <w:t xml:space="preserve"> </w:t>
      </w:r>
      <w:r w:rsidRPr="00FF191A">
        <w:rPr>
          <w:spacing w:val="-1"/>
        </w:rPr>
        <w:t>осуществляющи</w:t>
      </w:r>
      <w:r>
        <w:rPr>
          <w:spacing w:val="-1"/>
        </w:rPr>
        <w:t>ми</w:t>
      </w:r>
      <w:r w:rsidRPr="00FF191A">
        <w:rPr>
          <w:spacing w:val="-1"/>
        </w:rPr>
        <w:t xml:space="preserve"> свою деятельность в </w:t>
      </w:r>
      <w:r w:rsidR="009C551F">
        <w:rPr>
          <w:spacing w:val="-1"/>
        </w:rPr>
        <w:t>меховой и кожевенной отраслях</w:t>
      </w:r>
      <w:r>
        <w:rPr>
          <w:spacing w:val="-1"/>
        </w:rPr>
        <w:t>, разделяющие уставные цели и задачи Ассоциации, признающие Устав Ассоциации, положения, правила и иные документы Ассоциации, участвующие в ее деятельности</w:t>
      </w:r>
      <w:r w:rsidR="009C551F">
        <w:rPr>
          <w:spacing w:val="-1"/>
        </w:rPr>
        <w:t xml:space="preserve"> и</w:t>
      </w:r>
      <w:r>
        <w:rPr>
          <w:spacing w:val="-1"/>
        </w:rPr>
        <w:t xml:space="preserve">  </w:t>
      </w:r>
      <w:r>
        <w:t>уплачивающие</w:t>
      </w:r>
      <w:r w:rsidR="00D2100E">
        <w:t xml:space="preserve"> периодические</w:t>
      </w:r>
      <w:r>
        <w:t xml:space="preserve"> и иные </w:t>
      </w:r>
      <w:r w:rsidR="00D2100E">
        <w:t xml:space="preserve">целевые </w:t>
      </w:r>
      <w:r>
        <w:t>взносы,</w:t>
      </w:r>
      <w:r>
        <w:rPr>
          <w:spacing w:val="-1"/>
        </w:rPr>
        <w:t xml:space="preserve"> в соответствии с Уставом Ассоциации.</w:t>
      </w:r>
      <w:proofErr w:type="gramEnd"/>
      <w:r>
        <w:rPr>
          <w:spacing w:val="-1"/>
        </w:rPr>
        <w:t xml:space="preserve"> </w:t>
      </w:r>
      <w:r>
        <w:t>Число членов Ассоциации не ограничено.</w:t>
      </w:r>
    </w:p>
    <w:p w:rsidR="00D55F7D" w:rsidRDefault="00D55F7D" w:rsidP="00D55F7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55F7D" w:rsidRDefault="00D55F7D" w:rsidP="00D55F7D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2. Основные принципы членов Ассоциации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 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2.1.  Членство в Ассоциации является добровольным.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2.2.  Ассоциация открыта для вступления новых членов.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2.3.  Члены Ассоциации сохраняют свою финансовую,  хозяйственную самостоятельность и юридические права.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2.4.  Члены Ассоциации имеют равные права и обязанности.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2.5.  Право членства в Ассоциации не может быть передано третьим лицам, за исключением правопреемственности в установленном порядке.</w:t>
      </w:r>
    </w:p>
    <w:p w:rsidR="00D55F7D" w:rsidRDefault="00D55F7D" w:rsidP="00D55F7D">
      <w:pPr>
        <w:pStyle w:val="a3"/>
        <w:spacing w:before="0" w:beforeAutospacing="0" w:after="0" w:afterAutospacing="0"/>
      </w:pPr>
      <w:r>
        <w:t> </w:t>
      </w:r>
    </w:p>
    <w:p w:rsidR="00D55F7D" w:rsidRPr="005677F3" w:rsidRDefault="00D55F7D" w:rsidP="00D55F7D">
      <w:pPr>
        <w:pStyle w:val="a3"/>
        <w:spacing w:before="0" w:beforeAutospacing="0" w:after="0" w:afterAutospacing="0"/>
        <w:jc w:val="center"/>
      </w:pPr>
    </w:p>
    <w:p w:rsidR="00D55F7D" w:rsidRPr="00FC41CC" w:rsidRDefault="00D55F7D" w:rsidP="00D55F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Статья 3. Порядок приема в члены Ассоциации</w:t>
      </w:r>
      <w:r w:rsidRPr="00FC41CC">
        <w:rPr>
          <w:rStyle w:val="a4"/>
        </w:rPr>
        <w:t>.</w:t>
      </w:r>
    </w:p>
    <w:p w:rsidR="00D55F7D" w:rsidRPr="00FC41CC" w:rsidRDefault="00D55F7D" w:rsidP="00D55F7D">
      <w:pPr>
        <w:pStyle w:val="a3"/>
        <w:spacing w:before="0" w:beforeAutospacing="0" w:after="0" w:afterAutospacing="0"/>
        <w:jc w:val="center"/>
      </w:pP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 xml:space="preserve">3.1. Прием нового члена осуществляется на Общем собрании членов Ассоциации, на основании поданного им заявления в письменной форме.  Заявление о приеме в члены Ассоциации подается на имя </w:t>
      </w:r>
      <w:r w:rsidR="009C551F">
        <w:t>Президента</w:t>
      </w:r>
      <w:r w:rsidR="003F1792">
        <w:t xml:space="preserve"> </w:t>
      </w:r>
      <w:r>
        <w:t>Ассоциации.</w:t>
      </w:r>
    </w:p>
    <w:p w:rsidR="00D55F7D" w:rsidRDefault="00D55F7D" w:rsidP="00D55F7D">
      <w:pPr>
        <w:shd w:val="clear" w:color="auto" w:fill="FFFFFF"/>
        <w:tabs>
          <w:tab w:val="left" w:pos="1056"/>
        </w:tabs>
        <w:ind w:firstLine="567"/>
        <w:jc w:val="both"/>
      </w:pPr>
      <w:r>
        <w:rPr>
          <w:bCs/>
        </w:rPr>
        <w:t>Допускается принятие решений Общим собранием членов Ассоциации заочным голосованием опросным путём. В этом случае проект решения или вопросы для голосования рассылаются всем членам Ассоциации, которые должны письменно сообщить свое решение не позднее, чем за пять дней до определенного дня завершения заочного голосования. В течение деся</w:t>
      </w:r>
      <w:r>
        <w:rPr>
          <w:bCs/>
        </w:rPr>
        <w:softHyphen/>
        <w:t>ти дней со дня завершения голосования все Члены Ассоциации должны быть уведомлены о принятом решении.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3.2. Председатель Общего собрания, представляет заявителя и его документы для рассмотрения и принятия решения о приеме в члены Ассоциации на ближайшем заседании (не позднее 30 дней с момента поступления заявления).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3.3. В заявлении о приеме в члены Ассоциации указывается: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3.3.1. Для юридических лиц: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3.3.1. 1. Название организации – юридического лица;</w:t>
      </w:r>
    </w:p>
    <w:p w:rsidR="00D55F7D" w:rsidRPr="00023EC3" w:rsidRDefault="00D55F7D" w:rsidP="00D55F7D">
      <w:pPr>
        <w:widowControl w:val="0"/>
        <w:shd w:val="clear" w:color="auto" w:fill="FFFFFF"/>
        <w:tabs>
          <w:tab w:val="left" w:pos="859"/>
        </w:tabs>
        <w:suppressAutoHyphens/>
        <w:autoSpaceDE w:val="0"/>
        <w:jc w:val="both"/>
      </w:pPr>
      <w:r>
        <w:t>3.3.1.2. Б</w:t>
      </w:r>
      <w:r w:rsidRPr="00023EC3">
        <w:t>анковские и почтовые реквизиты, контактные телефоны ответственных должностных лиц;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lastRenderedPageBreak/>
        <w:t>3.3.1.3. Кандидат в члены подтверждает свое согласие добровольно выполнять все требования правил и внутренних документов Ассоциации.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3.3.2. Для физических лиц: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3.3.2.1.  В заявлении о приеме в члены Ассоциации указывается: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3.3.2.2.. Ф.И.О,  паспортные данные;</w:t>
      </w:r>
    </w:p>
    <w:p w:rsidR="00D55F7D" w:rsidRPr="00023EC3" w:rsidRDefault="00D55F7D" w:rsidP="00D55F7D">
      <w:pPr>
        <w:widowControl w:val="0"/>
        <w:shd w:val="clear" w:color="auto" w:fill="FFFFFF"/>
        <w:tabs>
          <w:tab w:val="left" w:pos="859"/>
        </w:tabs>
        <w:suppressAutoHyphens/>
        <w:autoSpaceDE w:val="0"/>
        <w:jc w:val="both"/>
      </w:pPr>
      <w:r>
        <w:t>3.3.2.3. Б</w:t>
      </w:r>
      <w:r w:rsidRPr="00023EC3">
        <w:t>анковские и почтовые реквизиты, контактные телефоны;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3.3.3.3. Кандидат в члены подтверждает свое согласие добровольно выполнять все требования правил и внутренних документов Ассоциации</w:t>
      </w:r>
      <w:r w:rsidR="003D51E5">
        <w:t>, согласие на обработку персональных данных</w:t>
      </w:r>
      <w:r>
        <w:t>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3.4. К заявлению в члены Ассоциации – в обязательном порядке прикладываются следующие документы:</w:t>
      </w:r>
    </w:p>
    <w:p w:rsidR="00D55F7D" w:rsidRDefault="00D55F7D" w:rsidP="00D55F7D">
      <w:pPr>
        <w:widowControl w:val="0"/>
        <w:shd w:val="clear" w:color="auto" w:fill="FFFFFF"/>
        <w:tabs>
          <w:tab w:val="left" w:pos="859"/>
        </w:tabs>
        <w:suppressAutoHyphens/>
        <w:autoSpaceDE w:val="0"/>
        <w:jc w:val="both"/>
      </w:pPr>
      <w:r>
        <w:t>3.4.1.  Для юридических лиц:</w:t>
      </w:r>
    </w:p>
    <w:p w:rsidR="00A65851" w:rsidRDefault="00D55F7D" w:rsidP="00D55F7D">
      <w:pPr>
        <w:widowControl w:val="0"/>
        <w:shd w:val="clear" w:color="auto" w:fill="FFFFFF"/>
        <w:tabs>
          <w:tab w:val="left" w:pos="859"/>
        </w:tabs>
        <w:suppressAutoHyphens/>
        <w:autoSpaceDE w:val="0"/>
        <w:jc w:val="both"/>
      </w:pPr>
      <w:r>
        <w:t>3.4.1.1.</w:t>
      </w:r>
      <w:r w:rsidR="003D51E5">
        <w:t xml:space="preserve"> </w:t>
      </w:r>
      <w:r>
        <w:t xml:space="preserve"> </w:t>
      </w:r>
      <w:r w:rsidR="00A65851">
        <w:t>Заполненн</w:t>
      </w:r>
      <w:r w:rsidR="003D51E5">
        <w:t>ое заявление о согласии на обработку персональных данных</w:t>
      </w:r>
      <w:r w:rsidR="00A65851">
        <w:t>;</w:t>
      </w:r>
    </w:p>
    <w:p w:rsidR="00A65851" w:rsidRPr="00023EC3" w:rsidRDefault="00D55F7D" w:rsidP="00A65851">
      <w:pPr>
        <w:widowControl w:val="0"/>
        <w:shd w:val="clear" w:color="auto" w:fill="FFFFFF"/>
        <w:tabs>
          <w:tab w:val="left" w:pos="859"/>
        </w:tabs>
        <w:suppressAutoHyphens/>
        <w:autoSpaceDE w:val="0"/>
        <w:jc w:val="both"/>
      </w:pPr>
      <w:r>
        <w:t xml:space="preserve">3.4.1.2.  </w:t>
      </w:r>
      <w:r w:rsidR="00A65851">
        <w:t>З</w:t>
      </w:r>
      <w:r w:rsidR="00A65851" w:rsidRPr="00023EC3">
        <w:t>аверенные копии учредительных документов (с изменениями и дополнениями при их наличии);</w:t>
      </w:r>
    </w:p>
    <w:p w:rsidR="00D55F7D" w:rsidRDefault="00A65851" w:rsidP="00D55F7D">
      <w:pPr>
        <w:widowControl w:val="0"/>
        <w:shd w:val="clear" w:color="auto" w:fill="FFFFFF"/>
        <w:tabs>
          <w:tab w:val="left" w:pos="859"/>
        </w:tabs>
        <w:suppressAutoHyphens/>
        <w:autoSpaceDE w:val="0"/>
        <w:jc w:val="both"/>
      </w:pPr>
      <w:r>
        <w:t xml:space="preserve">3.4.1.3. </w:t>
      </w:r>
      <w:r w:rsidR="00D55F7D">
        <w:t>Заверенные</w:t>
      </w:r>
      <w:r w:rsidR="00D55F7D" w:rsidRPr="00023EC3">
        <w:t xml:space="preserve"> копии свидетельств: о государственной регистрации, о постановке на учет</w:t>
      </w:r>
      <w:r w:rsidR="00D55F7D">
        <w:t xml:space="preserve"> в налоговом органе</w:t>
      </w:r>
      <w:r w:rsidR="00D55F7D" w:rsidRPr="00023EC3">
        <w:t>, о внесении в Единый государственный реестр юридических лиц</w:t>
      </w:r>
      <w:r w:rsidR="00D55F7D">
        <w:t xml:space="preserve"> или листов записи, подтверждающих </w:t>
      </w:r>
      <w:r>
        <w:t>государственную</w:t>
      </w:r>
      <w:r w:rsidR="00D55F7D">
        <w:t xml:space="preserve"> регистрацию, внесение изменений.</w:t>
      </w:r>
    </w:p>
    <w:p w:rsidR="00D55F7D" w:rsidRDefault="00A65851" w:rsidP="00D55F7D">
      <w:pPr>
        <w:widowControl w:val="0"/>
        <w:shd w:val="clear" w:color="auto" w:fill="FFFFFF"/>
        <w:tabs>
          <w:tab w:val="left" w:pos="859"/>
        </w:tabs>
        <w:suppressAutoHyphens/>
        <w:autoSpaceDE w:val="0"/>
        <w:jc w:val="both"/>
      </w:pPr>
      <w:r>
        <w:t xml:space="preserve">3.4.1.4. </w:t>
      </w:r>
      <w:r w:rsidR="00D55F7D">
        <w:t xml:space="preserve"> Заверенная руководителем организации копия Протокола (решения) о назначении действующего руководителя исполнительного органа юридического лица;</w:t>
      </w:r>
    </w:p>
    <w:p w:rsidR="00A65851" w:rsidRDefault="00A65851" w:rsidP="00D55F7D">
      <w:pPr>
        <w:pStyle w:val="a3"/>
        <w:spacing w:before="0" w:beforeAutospacing="0" w:after="0" w:afterAutospacing="0"/>
        <w:jc w:val="both"/>
      </w:pPr>
      <w:r>
        <w:t>3.4.2. Для физических лиц/индивидуальных предпринимателей:</w:t>
      </w:r>
    </w:p>
    <w:p w:rsidR="00D55F7D" w:rsidRDefault="00D55F7D" w:rsidP="00D55F7D">
      <w:pPr>
        <w:widowControl w:val="0"/>
        <w:shd w:val="clear" w:color="auto" w:fill="FFFFFF"/>
        <w:tabs>
          <w:tab w:val="left" w:pos="859"/>
        </w:tabs>
        <w:suppressAutoHyphens/>
        <w:autoSpaceDE w:val="0"/>
        <w:jc w:val="both"/>
      </w:pPr>
      <w:r>
        <w:t>3.4.</w:t>
      </w:r>
      <w:r w:rsidR="00A65851">
        <w:t>2.</w:t>
      </w:r>
      <w:r>
        <w:t xml:space="preserve">1. </w:t>
      </w:r>
      <w:r w:rsidR="003D51E5">
        <w:t>Заполненное заявление о согласии на обработку персональных данных;</w:t>
      </w:r>
    </w:p>
    <w:p w:rsidR="00D55F7D" w:rsidRDefault="00D55F7D" w:rsidP="00D55F7D">
      <w:pPr>
        <w:widowControl w:val="0"/>
        <w:shd w:val="clear" w:color="auto" w:fill="FFFFFF"/>
        <w:tabs>
          <w:tab w:val="left" w:pos="859"/>
        </w:tabs>
        <w:suppressAutoHyphens/>
        <w:autoSpaceDE w:val="0"/>
        <w:jc w:val="both"/>
      </w:pPr>
      <w:r>
        <w:t>3.4.2.</w:t>
      </w:r>
      <w:r w:rsidR="00A65851">
        <w:t>2.</w:t>
      </w:r>
      <w:r>
        <w:t xml:space="preserve"> З</w:t>
      </w:r>
      <w:r w:rsidRPr="00023EC3">
        <w:t>аверенные копии свидетельств о постановке на учет</w:t>
      </w:r>
      <w:r>
        <w:t xml:space="preserve"> в налоговом органе</w:t>
      </w:r>
      <w:r w:rsidRPr="00023EC3">
        <w:t xml:space="preserve">, </w:t>
      </w:r>
      <w:r w:rsidR="00A65851" w:rsidRPr="00023EC3">
        <w:t>о государственной регистрации</w:t>
      </w:r>
      <w:r w:rsidR="00A65851">
        <w:t xml:space="preserve"> в качестве индивидуального предпринимателя </w:t>
      </w:r>
      <w:r>
        <w:t xml:space="preserve">или лист записи, подтверждающих </w:t>
      </w:r>
      <w:r w:rsidR="00A65851">
        <w:t>государственную</w:t>
      </w:r>
      <w:r>
        <w:t xml:space="preserve"> регистрацию, внесение изменений</w:t>
      </w:r>
      <w:r w:rsidR="00A65851">
        <w:t xml:space="preserve"> (если лицо осуществляет предпринимательскую деятельность);</w:t>
      </w:r>
    </w:p>
    <w:p w:rsidR="00D55F7D" w:rsidRPr="00023EC3" w:rsidRDefault="00D55F7D" w:rsidP="00D55F7D">
      <w:pPr>
        <w:widowControl w:val="0"/>
        <w:shd w:val="clear" w:color="auto" w:fill="FFFFFF"/>
        <w:tabs>
          <w:tab w:val="left" w:pos="859"/>
        </w:tabs>
        <w:suppressAutoHyphens/>
        <w:autoSpaceDE w:val="0"/>
        <w:jc w:val="both"/>
      </w:pPr>
      <w:r>
        <w:t>3.4.</w:t>
      </w:r>
      <w:r w:rsidR="00A65851">
        <w:t>2.3. Нотариальная копия доверенности на представления интересов (если таковая имеется)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3.5. Документы, представленные в Ассоциацию, подлежат оценке на соответствие их требованиям законодательства РФ, требованиям настоящего Положения.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 xml:space="preserve">3.6. В течение </w:t>
      </w:r>
      <w:r w:rsidR="009C551F">
        <w:t xml:space="preserve">30-ти </w:t>
      </w:r>
      <w:r>
        <w:t>дней со дня получения от Кандидата в члены Ассоциации указанных выше документов, Ассоциация осуществляет их проверку и обязана принять решение: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3.6.1. О приеме Кандидата в члены Ассоциации;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3.6.2. Об отказе Кандидату в приеме в члены Ассоциации.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3.7.  Основанием для отказа в принятии в члены Ассоциации являются: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3.7.1.</w:t>
      </w:r>
      <w:r w:rsidRPr="00955F4D">
        <w:t xml:space="preserve"> </w:t>
      </w:r>
      <w:r>
        <w:t>Несоответствие Кандидата установленным настоящим Положением требованиям для вступления в члены Ассоциации;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</w:t>
      </w:r>
      <w:r w:rsidRPr="004B3945">
        <w:t>.</w:t>
      </w:r>
      <w:r>
        <w:t>7</w:t>
      </w:r>
      <w:r w:rsidRPr="004B3945">
        <w:t>.2. Непредставление Кандидатом в полном объеме документов, предусмотренных настоящ</w:t>
      </w:r>
      <w:r>
        <w:t>им</w:t>
      </w:r>
      <w:r w:rsidRPr="004B3945">
        <w:t xml:space="preserve"> Положени</w:t>
      </w:r>
      <w:r>
        <w:t>ем</w:t>
      </w:r>
      <w:r w:rsidRPr="004B3945">
        <w:t>;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</w:t>
      </w:r>
      <w:r w:rsidRPr="00AC43DF">
        <w:t>.</w:t>
      </w:r>
      <w:r>
        <w:t>7</w:t>
      </w:r>
      <w:r w:rsidRPr="00AC43DF">
        <w:t>.3. Несоответствие Кандидата требованиям</w:t>
      </w:r>
      <w:r w:rsidR="009C551F">
        <w:t xml:space="preserve"> действующего </w:t>
      </w:r>
      <w:r w:rsidRPr="00AC43DF">
        <w:t>законодательства РФ</w:t>
      </w:r>
      <w:r>
        <w:t>,</w:t>
      </w:r>
      <w:r w:rsidRPr="00AC43DF">
        <w:t xml:space="preserve"> </w:t>
      </w:r>
      <w:r>
        <w:t>Ассоциации.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 xml:space="preserve">3.8. </w:t>
      </w:r>
      <w:proofErr w:type="gramStart"/>
      <w:r>
        <w:t>Кандидат, в отношении которого принято Решение о его несоответствии требованиям, установленным законодательством, настоящего Положения и отказе в приеме в члены Ассоциации, имеет право на повторное рассмотрение его заявления о приеме в члены Ассоциации, но не ранее, чем через один месяц с момента принятия Решения об отказе, а также при устранении Кандидатом причин отказа.</w:t>
      </w:r>
      <w:proofErr w:type="gramEnd"/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 xml:space="preserve">3.9. Сведения о Кандидате, в отношении которого принято Решение о его соответствии требованиям, установленным законодательством и настоящим Положением, и принятии в  члены Ассоциации, вносятся в реестр членов Ассоциации в течение </w:t>
      </w:r>
      <w:r w:rsidR="009C551F">
        <w:t>5-ти</w:t>
      </w:r>
      <w:r w:rsidR="003F1792">
        <w:t xml:space="preserve"> дней</w:t>
      </w:r>
      <w:r>
        <w:t>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3.10. Моментом вступления Кандидата в члены Ассоциации является дата решения (протокола) Общего собрания о принятии в члены Ассоциации.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3.11. Вступивший в Ассоциацию новый член считается безоговорочно принявшим полностью все положения Устава Ассоциации, стандартов, правил  и иных внутренних документов Ассоциации.</w:t>
      </w:r>
    </w:p>
    <w:p w:rsidR="00D55F7D" w:rsidRPr="009C551F" w:rsidRDefault="00D55F7D" w:rsidP="00D55F7D">
      <w:pPr>
        <w:pStyle w:val="a3"/>
        <w:spacing w:before="0" w:beforeAutospacing="0" w:after="0" w:afterAutospacing="0"/>
        <w:jc w:val="both"/>
        <w:rPr>
          <w:color w:val="FF0000"/>
        </w:rPr>
      </w:pPr>
      <w:r w:rsidRPr="001E3DE1">
        <w:lastRenderedPageBreak/>
        <w:t>3.</w:t>
      </w:r>
      <w:r>
        <w:t>1</w:t>
      </w:r>
      <w:r w:rsidRPr="001E3DE1">
        <w:t xml:space="preserve">2. Документом, удостоверяющим членство в Ассоциации, является </w:t>
      </w:r>
      <w:r w:rsidRPr="009C551F">
        <w:rPr>
          <w:color w:val="FF0000"/>
        </w:rPr>
        <w:t>Свидетельство о членстве.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3.13. Свидетельство о членстве выдается лично члену Ассоциации, либо направляется почтовым отправлением по почтовому адресу, указанному в его заявлении, либо передается через его уполномоченного представителя на основании доверенности.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3.14. Замена Свидетельства в связи с изменением названия или юридического адреса члена Ассоциации, производится по заявлению такого члена в течение 14 (четырнадцати) рабочих дней. К заявлению прилагаются новые копии документов, указанных в п. 3.4. настоящего Положения, и оригинал свидетельства, подлежащего замене.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3.15. Вопросы вступления в Ассоциацию новых членов, не урегулированные настоящим Положением, разрешаются в порядке, предусмотренном действующим законодательством РФ, Уставом и внутренними документами Ассоциации.</w:t>
      </w:r>
    </w:p>
    <w:p w:rsidR="00D55F7D" w:rsidRDefault="00D55F7D" w:rsidP="00D55F7D">
      <w:pPr>
        <w:pStyle w:val="a3"/>
        <w:spacing w:before="0" w:beforeAutospacing="0" w:after="0" w:afterAutospacing="0"/>
      </w:pPr>
      <w:r>
        <w:t> </w:t>
      </w:r>
    </w:p>
    <w:p w:rsidR="00D55F7D" w:rsidRDefault="00D55F7D" w:rsidP="00D55F7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55F7D" w:rsidRDefault="00D55F7D" w:rsidP="00D55F7D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4. Права и обязанности членов Ассоциации. 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4.1. Члены Ассоциации имеют право: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4.1.2. Участвовать в деятельности Ассоциации, проводимых ей мероприятиях, в реализации, финансировании и кредитовании проектов и программ Ассоциации;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4.1.3. Пользоваться поддержкой и защитой своих прав и интересов со стороны Ассоциации, получать консультационную помощь по вопросам деятельности Ассоциации;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4.1.4. Получать информацию о деятельности Ассоциации.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4.2.</w:t>
      </w:r>
      <w:r w:rsidR="00D2100E">
        <w:t xml:space="preserve"> </w:t>
      </w:r>
      <w:r>
        <w:t>Права членства в Ассоциации не могут быть переданы третьим лицам.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4.3.Члены Ассоциации принимают на себя следующие обязательства: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4.3.1. Соблюдать требования действующего законодательства Российской Федерации, Устав Ассоциации, Положений и Правил, принятых органами управления Ассоциации в рамках их полномочий при осуществлении своей деятельности;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 xml:space="preserve">4.3.2. Оплачивать </w:t>
      </w:r>
      <w:r w:rsidR="00D2100E">
        <w:t xml:space="preserve">периодические </w:t>
      </w:r>
      <w:r>
        <w:t xml:space="preserve"> и другие целевые взносы, утвержденные Ассоциацией</w:t>
      </w:r>
      <w:r w:rsidR="00D2100E">
        <w:t xml:space="preserve"> на Общем собрании членов Ассоциации</w:t>
      </w:r>
      <w:r>
        <w:t>;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4.3.3. Не разглашать конфиденциальную информацию о деятельности Ассоциации, а также не предоставлять третьим лицам информацию, полученную от Ассоциации;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4.3.4. Раскрывать информацию о своей деятельности, подлежащую раскрытию в соответствии с законодательством Российской Федерации;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4.3.5. Уважать интересы других членов Ассоциации, избегать действий, способных нанести ущерб Ассоциации, а также ее  членам.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</w:p>
    <w:p w:rsidR="00D55F7D" w:rsidRPr="00EC0951" w:rsidRDefault="00D55F7D" w:rsidP="00D55F7D">
      <w:pPr>
        <w:pStyle w:val="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C0951">
        <w:rPr>
          <w:rFonts w:ascii="Times New Roman" w:hAnsi="Times New Roman" w:cs="Times New Roman"/>
          <w:i w:val="0"/>
          <w:sz w:val="24"/>
          <w:szCs w:val="24"/>
        </w:rPr>
        <w:t>Статья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i w:val="0"/>
          <w:sz w:val="24"/>
          <w:szCs w:val="24"/>
        </w:rPr>
        <w:t>5. Порядок и сроки внесения взносов в Ассоциацию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55F7D" w:rsidRPr="00F001E2" w:rsidRDefault="00D55F7D" w:rsidP="00D55F7D">
      <w:pPr>
        <w:jc w:val="both"/>
        <w:rPr>
          <w:color w:val="FF0000"/>
        </w:rPr>
      </w:pPr>
      <w:r w:rsidRPr="00EC0951">
        <w:t>5.1.</w:t>
      </w:r>
      <w:r>
        <w:t xml:space="preserve"> </w:t>
      </w:r>
      <w:r w:rsidRPr="00EC0951">
        <w:t xml:space="preserve">Размер </w:t>
      </w:r>
      <w:proofErr w:type="gramStart"/>
      <w:r w:rsidR="00D2100E">
        <w:t>периодического</w:t>
      </w:r>
      <w:proofErr w:type="gramEnd"/>
      <w:r w:rsidRPr="00EC0951">
        <w:t xml:space="preserve"> </w:t>
      </w:r>
      <w:r w:rsidR="00D2100E">
        <w:t xml:space="preserve">и целевых </w:t>
      </w:r>
      <w:r w:rsidRPr="00EC0951">
        <w:t>взносов утве</w:t>
      </w:r>
      <w:r>
        <w:t>рждае</w:t>
      </w:r>
      <w:r w:rsidRPr="00EC0951">
        <w:t xml:space="preserve">тся </w:t>
      </w:r>
      <w:r w:rsidR="003F1792">
        <w:t xml:space="preserve">Общим собранием членов </w:t>
      </w:r>
      <w:r w:rsidRPr="00EC0951">
        <w:t>Ассоциации</w:t>
      </w:r>
      <w:r w:rsidR="00967CE9">
        <w:t>. Протоколы (решения) об утверждении размера взносов</w:t>
      </w:r>
      <w:r>
        <w:t xml:space="preserve"> является неотъемлемой частью настоящего Положения</w:t>
      </w:r>
      <w:r w:rsidRPr="00EC0951">
        <w:t xml:space="preserve">. </w:t>
      </w:r>
      <w:r w:rsidRPr="00F001E2">
        <w:rPr>
          <w:color w:val="FF0000"/>
        </w:rPr>
        <w:t xml:space="preserve">Для отдельных групп членов может быть установлен различный размер </w:t>
      </w:r>
      <w:r w:rsidR="00D2100E">
        <w:rPr>
          <w:color w:val="FF0000"/>
        </w:rPr>
        <w:t>периодических и целевых</w:t>
      </w:r>
      <w:r w:rsidRPr="00F001E2">
        <w:rPr>
          <w:color w:val="FF0000"/>
        </w:rPr>
        <w:t xml:space="preserve"> взносов.</w:t>
      </w:r>
    </w:p>
    <w:p w:rsidR="00D55F7D" w:rsidRPr="00EC0951" w:rsidRDefault="00D55F7D" w:rsidP="00D55F7D">
      <w:pPr>
        <w:jc w:val="both"/>
        <w:rPr>
          <w:color w:val="000000"/>
        </w:rPr>
      </w:pPr>
      <w:r>
        <w:rPr>
          <w:color w:val="000000"/>
        </w:rPr>
        <w:t>5</w:t>
      </w:r>
      <w:r w:rsidRPr="00EC0951">
        <w:rPr>
          <w:color w:val="000000"/>
        </w:rPr>
        <w:t xml:space="preserve">.2. Оплата </w:t>
      </w:r>
      <w:r w:rsidR="009C551F">
        <w:rPr>
          <w:color w:val="000000"/>
        </w:rPr>
        <w:t>периодических</w:t>
      </w:r>
      <w:r w:rsidRPr="00EC0951">
        <w:rPr>
          <w:color w:val="000000"/>
        </w:rPr>
        <w:t xml:space="preserve"> </w:t>
      </w:r>
      <w:r w:rsidR="00D2100E">
        <w:rPr>
          <w:color w:val="000000"/>
        </w:rPr>
        <w:t xml:space="preserve">и целевых </w:t>
      </w:r>
      <w:r w:rsidRPr="00EC0951">
        <w:rPr>
          <w:color w:val="000000"/>
        </w:rPr>
        <w:t xml:space="preserve">взносов производится с месяца </w:t>
      </w:r>
      <w:r w:rsidRPr="0018285F">
        <w:rPr>
          <w:color w:val="000000"/>
        </w:rPr>
        <w:t>принятия</w:t>
      </w:r>
      <w:r>
        <w:rPr>
          <w:color w:val="000000"/>
        </w:rPr>
        <w:t xml:space="preserve"> Общим собранием решения (протокола)</w:t>
      </w:r>
      <w:r w:rsidRPr="0018285F">
        <w:rPr>
          <w:color w:val="000000"/>
        </w:rPr>
        <w:t xml:space="preserve"> о вступлении </w:t>
      </w:r>
      <w:r w:rsidRPr="00AC43DF">
        <w:t xml:space="preserve">Кандидата </w:t>
      </w:r>
      <w:r w:rsidRPr="0018285F">
        <w:rPr>
          <w:color w:val="000000"/>
        </w:rPr>
        <w:t>в члены Ассоциации.</w:t>
      </w:r>
    </w:p>
    <w:p w:rsidR="00D55F7D" w:rsidRDefault="00D55F7D" w:rsidP="00D55F7D">
      <w:pPr>
        <w:jc w:val="both"/>
        <w:rPr>
          <w:color w:val="000000"/>
        </w:rPr>
      </w:pPr>
      <w:r>
        <w:rPr>
          <w:color w:val="000000"/>
        </w:rPr>
        <w:t xml:space="preserve">5.3. </w:t>
      </w:r>
      <w:r w:rsidR="009C551F">
        <w:rPr>
          <w:color w:val="000000"/>
        </w:rPr>
        <w:t xml:space="preserve">Периодический </w:t>
      </w:r>
      <w:r w:rsidRPr="00EC0951">
        <w:rPr>
          <w:color w:val="000000"/>
        </w:rPr>
        <w:t xml:space="preserve">взнос вносится </w:t>
      </w:r>
      <w:r w:rsidR="003F1792">
        <w:rPr>
          <w:color w:val="000000"/>
        </w:rPr>
        <w:t>в размере согласно решения Общего собрания членов Ассоциации, не позд</w:t>
      </w:r>
      <w:r w:rsidR="007C2B79">
        <w:rPr>
          <w:color w:val="000000"/>
        </w:rPr>
        <w:t xml:space="preserve">нее окончания календарного </w:t>
      </w:r>
      <w:proofErr w:type="gramStart"/>
      <w:r w:rsidR="007C2B79">
        <w:rPr>
          <w:color w:val="000000"/>
        </w:rPr>
        <w:t>года</w:t>
      </w:r>
      <w:proofErr w:type="gramEnd"/>
      <w:r w:rsidR="003F1792">
        <w:rPr>
          <w:color w:val="000000"/>
        </w:rPr>
        <w:t xml:space="preserve"> в срок</w:t>
      </w:r>
      <w:r w:rsidR="007C2B79">
        <w:rPr>
          <w:color w:val="000000"/>
        </w:rPr>
        <w:t>и</w:t>
      </w:r>
      <w:r w:rsidR="003F1792">
        <w:rPr>
          <w:color w:val="000000"/>
        </w:rPr>
        <w:t xml:space="preserve"> оговоренные в решении Общего собрания членов.</w:t>
      </w:r>
    </w:p>
    <w:p w:rsidR="00D2100E" w:rsidRDefault="00D2100E" w:rsidP="00D55F7D">
      <w:pPr>
        <w:jc w:val="both"/>
        <w:rPr>
          <w:color w:val="000000"/>
        </w:rPr>
      </w:pPr>
      <w:r>
        <w:rPr>
          <w:color w:val="000000"/>
        </w:rPr>
        <w:t xml:space="preserve">5.4. Целевые взносы вносятся в течение </w:t>
      </w:r>
      <w:r w:rsidR="003F1792">
        <w:rPr>
          <w:color w:val="000000"/>
        </w:rPr>
        <w:t>трех месяцев</w:t>
      </w:r>
      <w:r>
        <w:rPr>
          <w:color w:val="000000"/>
        </w:rPr>
        <w:t xml:space="preserve"> с момента принятия решения Общим собранием членов Ассоциации о целевом расходовании денежных средств</w:t>
      </w:r>
      <w:r w:rsidR="003F1792">
        <w:rPr>
          <w:color w:val="000000"/>
        </w:rPr>
        <w:t>, если более короткий срок не оговорен решением Общего собрания членов Ассоциации</w:t>
      </w:r>
      <w:r>
        <w:rPr>
          <w:color w:val="000000"/>
        </w:rPr>
        <w:t>.</w:t>
      </w:r>
    </w:p>
    <w:p w:rsidR="00D55F7D" w:rsidRPr="00EC0951" w:rsidRDefault="00D2100E" w:rsidP="00D55F7D">
      <w:pPr>
        <w:jc w:val="both"/>
        <w:rPr>
          <w:color w:val="000000"/>
        </w:rPr>
      </w:pPr>
      <w:r>
        <w:rPr>
          <w:color w:val="000000"/>
        </w:rPr>
        <w:t>5.5</w:t>
      </w:r>
      <w:r w:rsidR="00D55F7D">
        <w:rPr>
          <w:color w:val="000000"/>
        </w:rPr>
        <w:t>. Для сохранности целевых средств и снижения риска обесценения остаток неиспользованных членских взносов может быть размещён на депозите в кредитных учреждениях.</w:t>
      </w:r>
    </w:p>
    <w:p w:rsidR="00D55F7D" w:rsidRDefault="00D55F7D" w:rsidP="00D55F7D"/>
    <w:p w:rsidR="00D55F7D" w:rsidRDefault="00D55F7D" w:rsidP="00D55F7D">
      <w:pPr>
        <w:pStyle w:val="a3"/>
        <w:spacing w:before="0" w:beforeAutospacing="0" w:after="0" w:afterAutospacing="0"/>
        <w:jc w:val="center"/>
      </w:pPr>
      <w:r>
        <w:lastRenderedPageBreak/>
        <w:t> </w:t>
      </w:r>
      <w:r>
        <w:rPr>
          <w:rStyle w:val="a4"/>
        </w:rPr>
        <w:t>Статья 6. Выход и исключение из членов Ассоциации.</w:t>
      </w:r>
      <w:r>
        <w:t> </w:t>
      </w:r>
    </w:p>
    <w:p w:rsidR="00D55F7D" w:rsidRDefault="00D55F7D" w:rsidP="00D55F7D">
      <w:pPr>
        <w:pStyle w:val="a3"/>
        <w:spacing w:before="0" w:beforeAutospacing="0" w:after="0" w:afterAutospacing="0"/>
        <w:jc w:val="center"/>
      </w:pPr>
      <w:r>
        <w:t> 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6.1.  Члены Ассоциации вправе прекратить свое членство и добровольно выйти из Ассоциации путем подачи заявления. 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6.2.  Член Ассоциации считается выше</w:t>
      </w:r>
      <w:r w:rsidR="007C2B79">
        <w:t>дшим после принятия соответствующего решения Общи</w:t>
      </w:r>
      <w:r>
        <w:t>м собранием членов Ассоциации</w:t>
      </w:r>
      <w:r w:rsidR="007C2B79">
        <w:t>, которое должно быть принято</w:t>
      </w:r>
      <w:r>
        <w:t xml:space="preserve"> в течение 30 дней с момента поступления соответствующего мотивированного заявления.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 xml:space="preserve">6.3.  При выходе из членов Ассоциации произведенные членом </w:t>
      </w:r>
      <w:r w:rsidR="009C551F">
        <w:t xml:space="preserve"> периодические,</w:t>
      </w:r>
      <w:r>
        <w:t xml:space="preserve"> целевые взносы или иное имущество не возвращаются.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 xml:space="preserve">6.4.  Член Ассоциации может быть исключен из </w:t>
      </w:r>
      <w:r w:rsidR="007C2B79">
        <w:t>ее</w:t>
      </w:r>
      <w:r>
        <w:t xml:space="preserve"> состава по решению Общего собрания членов в следующих случаях: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6.4.1. Систематического грубого нарушения существенных положений  Устава и внутренних документов Ассоциации, в иных случаях, предусмотренных Уставом Ассоциации.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6.4.2. Неоднократной неоплаты в течение одного года или несвоевременной оплаты в течение одного года взносов;</w:t>
      </w:r>
    </w:p>
    <w:p w:rsidR="00D2100E" w:rsidRDefault="009C551F" w:rsidP="00D55F7D">
      <w:pPr>
        <w:pStyle w:val="a3"/>
        <w:spacing w:before="0" w:beforeAutospacing="0" w:after="0" w:afterAutospacing="0"/>
        <w:jc w:val="both"/>
      </w:pPr>
      <w:r>
        <w:t xml:space="preserve">6.4.3. </w:t>
      </w:r>
      <w:r w:rsidR="007C2B79">
        <w:t xml:space="preserve"> В и</w:t>
      </w:r>
      <w:r>
        <w:t>ны</w:t>
      </w:r>
      <w:r w:rsidR="007C2B79">
        <w:t>х</w:t>
      </w:r>
      <w:r>
        <w:t xml:space="preserve"> случа</w:t>
      </w:r>
      <w:r w:rsidR="007C2B79">
        <w:t>ях</w:t>
      </w:r>
      <w:r w:rsidR="00D2100E">
        <w:t>, предусмотренны</w:t>
      </w:r>
      <w:r w:rsidR="007C2B79">
        <w:t xml:space="preserve">х </w:t>
      </w:r>
      <w:r w:rsidR="00D2100E">
        <w:t>Уставов Ассоциации.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6.5.  Моментом прекращения членства считается дата проведения Общего собрания членов, на котором было принято решение об исключении из членов Ассоциации или утверждено решение о выходе заявителя из членов Ассоциации.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6.6.  Не позднее дня, следующего за днем принятия Общим собранием решения о прекращении членства в Ассоциации, информация о таком решении размещается на официальном сайте Ассоциации в сети «Интернет», а также копии такого решения направляются лицу, в отношении которого принято решение о прекращении членства в Ассоциации.</w:t>
      </w:r>
    </w:p>
    <w:p w:rsidR="00D55F7D" w:rsidRDefault="00D55F7D" w:rsidP="00D55F7D">
      <w:pPr>
        <w:pStyle w:val="a3"/>
        <w:spacing w:before="0" w:beforeAutospacing="0" w:after="0" w:afterAutospacing="0"/>
      </w:pPr>
      <w:r>
        <w:t> </w:t>
      </w:r>
    </w:p>
    <w:p w:rsidR="00D55F7D" w:rsidRDefault="00D55F7D" w:rsidP="00D55F7D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7. Оформление и учет документов </w:t>
      </w:r>
    </w:p>
    <w:p w:rsidR="00D55F7D" w:rsidRDefault="00D55F7D" w:rsidP="00D55F7D">
      <w:pPr>
        <w:pStyle w:val="a3"/>
        <w:spacing w:before="0" w:beforeAutospacing="0" w:after="0" w:afterAutospacing="0"/>
        <w:jc w:val="center"/>
      </w:pPr>
      <w:r>
        <w:t> 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 xml:space="preserve">7.1.Оформление и учет документов, связанных с приёмом в члены Ассоциации, оплатой </w:t>
      </w:r>
      <w:r w:rsidR="00D2100E">
        <w:t>периодических</w:t>
      </w:r>
      <w:r>
        <w:t xml:space="preserve"> </w:t>
      </w:r>
      <w:r w:rsidR="00D2100E">
        <w:t xml:space="preserve">и целевых </w:t>
      </w:r>
      <w:r>
        <w:t xml:space="preserve">взносов, прекращением членства и исключением из членов Ассоциации, осуществляется </w:t>
      </w:r>
      <w:r w:rsidR="003B08FA">
        <w:t xml:space="preserve"> Президентом</w:t>
      </w:r>
      <w:r w:rsidR="00F001E2">
        <w:t xml:space="preserve"> </w:t>
      </w:r>
      <w:r>
        <w:t>Ассоциации.</w:t>
      </w:r>
    </w:p>
    <w:p w:rsidR="00D55F7D" w:rsidRDefault="00D55F7D" w:rsidP="00D55F7D">
      <w:pPr>
        <w:pStyle w:val="a3"/>
        <w:spacing w:before="0" w:beforeAutospacing="0" w:after="0" w:afterAutospacing="0"/>
      </w:pPr>
      <w:r>
        <w:t> </w:t>
      </w:r>
    </w:p>
    <w:p w:rsidR="00D55F7D" w:rsidRDefault="00D55F7D" w:rsidP="00D55F7D">
      <w:pPr>
        <w:pStyle w:val="a3"/>
        <w:spacing w:before="0" w:beforeAutospacing="0" w:after="0" w:afterAutospacing="0"/>
        <w:jc w:val="center"/>
      </w:pPr>
    </w:p>
    <w:p w:rsidR="00D55F7D" w:rsidRDefault="00D55F7D" w:rsidP="00D55F7D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Статья 8. Внесение изменений и дополнений. </w:t>
      </w:r>
    </w:p>
    <w:p w:rsidR="00D55F7D" w:rsidRDefault="00D55F7D" w:rsidP="00D55F7D">
      <w:pPr>
        <w:pStyle w:val="a3"/>
        <w:spacing w:before="0" w:beforeAutospacing="0" w:after="0" w:afterAutospacing="0"/>
        <w:jc w:val="center"/>
      </w:pPr>
      <w:r>
        <w:t> 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8.1. Изменения и дополнения в Положение о членстве в Ассоциации утверждаются решениями Общего собрания в порядке, установленном Уставом и иными документами Ассоциации.</w:t>
      </w:r>
    </w:p>
    <w:p w:rsidR="00D55F7D" w:rsidRDefault="00D55F7D" w:rsidP="00D55F7D">
      <w:pPr>
        <w:pStyle w:val="a3"/>
        <w:spacing w:before="0" w:beforeAutospacing="0" w:after="0" w:afterAutospacing="0"/>
        <w:jc w:val="both"/>
      </w:pPr>
      <w:r>
        <w:t>8.2. Положение о членстве в Ассоциации вступает в силу с момента его утверждения.</w:t>
      </w:r>
    </w:p>
    <w:p w:rsidR="00D55F7D" w:rsidRDefault="00D55F7D" w:rsidP="00D55F7D"/>
    <w:p w:rsidR="00D55F7D" w:rsidRPr="00002FB7" w:rsidRDefault="00D55F7D" w:rsidP="00D55F7D"/>
    <w:p w:rsidR="00D55F7D" w:rsidRPr="00002FB7" w:rsidRDefault="00D55F7D" w:rsidP="00D55F7D"/>
    <w:p w:rsidR="00D55F7D" w:rsidRPr="00002FB7" w:rsidRDefault="00D55F7D" w:rsidP="00D55F7D"/>
    <w:p w:rsidR="00D55F7D" w:rsidRPr="00002FB7" w:rsidRDefault="00D55F7D" w:rsidP="00D55F7D"/>
    <w:p w:rsidR="00D55F7D" w:rsidRPr="00002FB7" w:rsidRDefault="00D55F7D" w:rsidP="00D55F7D"/>
    <w:p w:rsidR="00D55F7D" w:rsidRPr="00002FB7" w:rsidRDefault="00D55F7D" w:rsidP="00D55F7D"/>
    <w:p w:rsidR="00D55F7D" w:rsidRPr="00002FB7" w:rsidRDefault="00D55F7D" w:rsidP="00D55F7D"/>
    <w:p w:rsidR="00D55F7D" w:rsidRPr="00002FB7" w:rsidRDefault="00D55F7D" w:rsidP="00D55F7D"/>
    <w:p w:rsidR="00D55F7D" w:rsidRPr="00002FB7" w:rsidRDefault="00D55F7D" w:rsidP="00D55F7D"/>
    <w:p w:rsidR="00D55F7D" w:rsidRDefault="00D55F7D" w:rsidP="00D55F7D"/>
    <w:p w:rsidR="00D55F7D" w:rsidRDefault="00D55F7D" w:rsidP="00D55F7D"/>
    <w:p w:rsidR="00D55F7D" w:rsidRDefault="00D55F7D" w:rsidP="00D55F7D">
      <w:pPr>
        <w:tabs>
          <w:tab w:val="left" w:pos="1155"/>
        </w:tabs>
      </w:pPr>
    </w:p>
    <w:p w:rsidR="00D55F7D" w:rsidRDefault="00D55F7D" w:rsidP="00D55F7D">
      <w:pPr>
        <w:tabs>
          <w:tab w:val="left" w:pos="1155"/>
        </w:tabs>
      </w:pPr>
    </w:p>
    <w:p w:rsidR="00D55F7D" w:rsidRDefault="00D55F7D" w:rsidP="00D55F7D">
      <w:pPr>
        <w:tabs>
          <w:tab w:val="left" w:pos="1155"/>
        </w:tabs>
      </w:pPr>
    </w:p>
    <w:p w:rsidR="00D55F7D" w:rsidRDefault="00D55F7D" w:rsidP="00D55F7D">
      <w:pPr>
        <w:tabs>
          <w:tab w:val="left" w:pos="1155"/>
        </w:tabs>
      </w:pPr>
    </w:p>
    <w:p w:rsidR="00D55F7D" w:rsidRDefault="00D55F7D" w:rsidP="00D55F7D">
      <w:pPr>
        <w:tabs>
          <w:tab w:val="left" w:pos="1155"/>
        </w:tabs>
      </w:pPr>
    </w:p>
    <w:p w:rsidR="00D55F7D" w:rsidRDefault="00D55F7D" w:rsidP="00D55F7D">
      <w:pPr>
        <w:tabs>
          <w:tab w:val="left" w:pos="1155"/>
        </w:tabs>
      </w:pPr>
    </w:p>
    <w:p w:rsidR="00D55F7D" w:rsidRDefault="00D55F7D" w:rsidP="00D55F7D">
      <w:pPr>
        <w:tabs>
          <w:tab w:val="left" w:pos="1155"/>
        </w:tabs>
      </w:pPr>
    </w:p>
    <w:p w:rsidR="00D80012" w:rsidRDefault="00D80012"/>
    <w:sectPr w:rsidR="00D80012" w:rsidSect="00A5751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7D"/>
    <w:rsid w:val="0020039D"/>
    <w:rsid w:val="00272F0B"/>
    <w:rsid w:val="003B08FA"/>
    <w:rsid w:val="003D51E5"/>
    <w:rsid w:val="003F1792"/>
    <w:rsid w:val="005B6FF3"/>
    <w:rsid w:val="007C2B79"/>
    <w:rsid w:val="008265E6"/>
    <w:rsid w:val="008B50B8"/>
    <w:rsid w:val="008C23D5"/>
    <w:rsid w:val="00967CE9"/>
    <w:rsid w:val="009C551F"/>
    <w:rsid w:val="00A65851"/>
    <w:rsid w:val="00B53488"/>
    <w:rsid w:val="00D2100E"/>
    <w:rsid w:val="00D55F7D"/>
    <w:rsid w:val="00D80012"/>
    <w:rsid w:val="00F001E2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5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55F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F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55F7D"/>
    <w:pPr>
      <w:spacing w:before="100" w:beforeAutospacing="1" w:after="100" w:afterAutospacing="1"/>
    </w:pPr>
  </w:style>
  <w:style w:type="character" w:styleId="a4">
    <w:name w:val="Strong"/>
    <w:basedOn w:val="a0"/>
    <w:qFormat/>
    <w:rsid w:val="00D55F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5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5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55F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F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55F7D"/>
    <w:pPr>
      <w:spacing w:before="100" w:beforeAutospacing="1" w:after="100" w:afterAutospacing="1"/>
    </w:pPr>
  </w:style>
  <w:style w:type="character" w:styleId="a4">
    <w:name w:val="Strong"/>
    <w:basedOn w:val="a0"/>
    <w:qFormat/>
    <w:rsid w:val="00D55F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5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74CC-953D-4F8E-A237-87051F60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2019-05-14T13:54:00Z</cp:lastPrinted>
  <dcterms:created xsi:type="dcterms:W3CDTF">2019-08-13T18:06:00Z</dcterms:created>
  <dcterms:modified xsi:type="dcterms:W3CDTF">2019-08-13T18:06:00Z</dcterms:modified>
</cp:coreProperties>
</file>